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黑体" w:hAnsi="黑体" w:eastAsia="黑体" w:cs="Helvetica"/>
          <w:color w:val="000000"/>
          <w:sz w:val="28"/>
          <w:szCs w:val="28"/>
        </w:rPr>
      </w:pP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</w:rPr>
        <w:t>公共管理学院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  <w:t>第</w:t>
      </w:r>
      <w:r>
        <w:rPr>
          <w:rFonts w:hint="default" w:ascii="黑体" w:hAnsi="黑体" w:eastAsia="黑体" w:cs="Helvetica"/>
          <w:b/>
          <w:bCs/>
          <w:color w:val="000000"/>
          <w:sz w:val="36"/>
          <w:szCs w:val="36"/>
          <w:lang w:eastAsia="zh-CN"/>
        </w:rPr>
        <w:t>一届新闻中心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  <w:t>委员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</w:rPr>
        <w:t>候选人报名表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04" w:type="dxa"/>
            <w:vMerge w:val="restart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04" w:type="dxa"/>
            <w:vMerge w:val="restart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both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第一意向部门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第二意向部门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是否愿意接受调剂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0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both"/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工作经历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竞选口号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6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竞选理由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both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</w:rPr>
        <w:t>（注：此表于5月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前发</w:t>
      </w:r>
      <w:r>
        <w:rPr>
          <w:rFonts w:hint="eastAsia"/>
          <w:lang w:val="en-US" w:eastAsia="zh-CN"/>
        </w:rPr>
        <w:t>送至</w:t>
      </w:r>
      <w:r>
        <w:rPr>
          <w:rFonts w:hint="default"/>
          <w:lang w:eastAsia="zh-CN"/>
        </w:rPr>
        <w:t>ggxwzx2019@163.com</w:t>
      </w:r>
      <w:r>
        <w:rPr>
          <w:rFonts w:hint="eastAsia"/>
        </w:rPr>
        <w:t>）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Helvetica"/>
          <w:b w:val="0"/>
          <w:bCs w:val="0"/>
          <w:color w:val="000000"/>
          <w:sz w:val="32"/>
          <w:szCs w:val="32"/>
          <w:lang w:eastAsia="zh-CN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4801"/>
    <w:rsid w:val="1C244801"/>
    <w:rsid w:val="22DE216A"/>
    <w:rsid w:val="2A0E4E6E"/>
    <w:rsid w:val="BDB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2020-05-19T18:55:00Z</dcterms:created>
  <dc:creator>酱酱</dc:creator>
  <cp:lastModifiedBy>lianganqi</cp:lastModifiedBy>
  <dcterms:modified xsi:type="dcterms:W3CDTF">2020-05-21T09:39:12Z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